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605" w:rsidRDefault="00074B28">
      <w:pPr>
        <w:tabs>
          <w:tab w:val="left" w:pos="150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inline distT="0" distB="0" distL="0" distR="0">
                <wp:extent cx="2838450" cy="438150"/>
                <wp:effectExtent l="0" t="0" r="0" b="0"/>
                <wp:docPr id="1" name="Рисунок 1" descr="Логотип  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Рисунок 1" descr="Логотип  PNG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838450" cy="4381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23.5pt;height:34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</w:p>
    <w:tbl>
      <w:tblPr>
        <w:tblW w:w="9107" w:type="dxa"/>
        <w:tblLook w:val="01E0" w:firstRow="1" w:lastRow="1" w:firstColumn="1" w:lastColumn="1" w:noHBand="0" w:noVBand="0"/>
      </w:tblPr>
      <w:tblGrid>
        <w:gridCol w:w="4503"/>
        <w:gridCol w:w="4604"/>
      </w:tblGrid>
      <w:tr w:rsidR="00057605">
        <w:trPr>
          <w:trHeight w:val="2370"/>
        </w:trPr>
        <w:tc>
          <w:tcPr>
            <w:tcW w:w="4503" w:type="dxa"/>
          </w:tcPr>
          <w:p w:rsidR="00057605" w:rsidRDefault="00074B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057605" w:rsidRDefault="00074B2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Заместитель генерального директора -Начальник управления по информационным технологиям</w:t>
            </w:r>
          </w:p>
          <w:p w:rsidR="00057605" w:rsidRDefault="000576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57605" w:rsidRDefault="00074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Е.В. Плешаков «___»______________ 2023г.</w:t>
            </w:r>
          </w:p>
        </w:tc>
        <w:tc>
          <w:tcPr>
            <w:tcW w:w="4604" w:type="dxa"/>
          </w:tcPr>
          <w:p w:rsidR="00057605" w:rsidRDefault="00074B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057605" w:rsidRDefault="000576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57605" w:rsidRDefault="000576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57605" w:rsidRDefault="00947814">
            <w:pPr>
              <w:spacing w:after="113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</w:t>
            </w:r>
            <w:bookmarkStart w:id="0" w:name="_GoBack"/>
            <w:bookmarkEnd w:id="0"/>
          </w:p>
          <w:p w:rsidR="00057605" w:rsidRDefault="00074B28">
            <w:pPr>
              <w:spacing w:after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«___»______________ 2023г.</w:t>
            </w:r>
          </w:p>
        </w:tc>
      </w:tr>
    </w:tbl>
    <w:p w:rsidR="00057605" w:rsidRPr="00074B28" w:rsidRDefault="000576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605" w:rsidRPr="00074B28" w:rsidRDefault="000576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605" w:rsidRDefault="00074B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57605" w:rsidRDefault="00074B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поставку оргтехники для нужд АО «Томскэнергосбыт»</w:t>
      </w:r>
    </w:p>
    <w:p w:rsidR="00057605" w:rsidRDefault="00057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605" w:rsidRDefault="00074B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КРАТКОЕ ОПИСАНИЕ ЗАКУПАЕМЫХ ТОВАРОВ:</w:t>
      </w:r>
    </w:p>
    <w:p w:rsidR="00057605" w:rsidRDefault="00074B28">
      <w:pPr>
        <w:pStyle w:val="afb"/>
        <w:numPr>
          <w:ilvl w:val="1"/>
          <w:numId w:val="1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057605" w:rsidRDefault="00074B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оргтехники (количество и спецификация поставляемого товара указаны в Приложении №1.</w:t>
      </w:r>
    </w:p>
    <w:p w:rsidR="00057605" w:rsidRDefault="00074B28">
      <w:pPr>
        <w:pStyle w:val="afb"/>
        <w:numPr>
          <w:ilvl w:val="1"/>
          <w:numId w:val="1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Сроки поставки товаров</w:t>
      </w:r>
    </w:p>
    <w:p w:rsidR="00057605" w:rsidRDefault="00074B28">
      <w:pPr>
        <w:pStyle w:val="afb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поставки – с момента заключения договора;</w:t>
      </w:r>
    </w:p>
    <w:p w:rsidR="00057605" w:rsidRDefault="00074B28">
      <w:pPr>
        <w:pStyle w:val="afb"/>
        <w:spacing w:after="0" w:line="240" w:lineRule="auto"/>
        <w:ind w:left="360" w:firstLine="34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поставки – до 31.12.2023г.</w:t>
      </w:r>
    </w:p>
    <w:p w:rsidR="00057605" w:rsidRDefault="00074B28">
      <w:pPr>
        <w:pStyle w:val="afb"/>
        <w:numPr>
          <w:ilvl w:val="1"/>
          <w:numId w:val="1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Возможность поставки эквивалентного товара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Поставка эквивалентного товара невозможна в соответствии: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 Федеральным законом от 18.07.2011 №223-ФЗ пункт 3 части 6.1. статьи 3, заказчик в праве не рассматривать эквивалент в случае: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>-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</w:t>
      </w:r>
      <w:r>
        <w:rPr>
          <w:rFonts w:ascii="Times New Roman" w:hAnsi="Times New Roman" w:cs="Times New Roman"/>
          <w:sz w:val="24"/>
          <w:szCs w:val="24"/>
          <w:highlight w:val="white"/>
        </w:rPr>
        <w:t>ом.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2. с унификацией оборудования с уже используемым в Обществе, а также полной совместимостью с программным обеспечением «Смарт-принт» без дополнительного оборудования.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При этом поставляемый товар должен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:rsidR="00057605" w:rsidRDefault="00057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605" w:rsidRDefault="00074B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 К ТОВАРУ</w:t>
      </w:r>
    </w:p>
    <w:p w:rsidR="00057605" w:rsidRDefault="00074B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Место применения, использования товара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устаревшей техники для качественной и быстрой печати, копирования, сканирования документов, отправки документов по факсу для абонентов АО «Томскэнергосбыт».</w:t>
      </w:r>
    </w:p>
    <w:p w:rsidR="00057605" w:rsidRDefault="00074B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>
        <w:rPr>
          <w:rFonts w:ascii="Times New Roman" w:hAnsi="Times New Roman" w:cs="Times New Roman"/>
          <w:b/>
          <w:sz w:val="24"/>
          <w:szCs w:val="24"/>
        </w:rPr>
        <w:tab/>
        <w:t>Требование к товару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материалов, при этом поставляемый товар должен быть изготовлен не ранее 2023 года.</w:t>
      </w:r>
    </w:p>
    <w:p w:rsidR="00057605" w:rsidRDefault="00074B28">
      <w:pPr>
        <w:tabs>
          <w:tab w:val="num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 должен быть сертифицирован в соответствии с Российскими или эквивалентными международными стандартами и подтверждаться сертификатами качества.</w:t>
      </w:r>
    </w:p>
    <w:p w:rsidR="00057605" w:rsidRDefault="00074B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 </w:t>
      </w:r>
      <w:r>
        <w:rPr>
          <w:rFonts w:ascii="Times New Roman" w:hAnsi="Times New Roman" w:cs="Times New Roman"/>
          <w:b/>
          <w:sz w:val="24"/>
          <w:szCs w:val="24"/>
        </w:rPr>
        <w:tab/>
        <w:t>Требования о соответствии товара обязательным требованиям законодательства о техническом регулировании</w:t>
      </w:r>
    </w:p>
    <w:p w:rsidR="00057605" w:rsidRDefault="00074B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Поставляемое оборудование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Поставщик при поставке товара должен предоставить действующие сертификаты/декларации соответствия требованиям: ТР ТС 004/2011 «О безопасности низковольтного оборудования»; ТР ТС 020/2011 «Электромагнитная совместимость технических средств» либо сведения о пройдённой сертификации в открытых источниках.</w:t>
      </w:r>
    </w:p>
    <w:p w:rsidR="00057605" w:rsidRDefault="00074B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требуется.</w:t>
      </w:r>
    </w:p>
    <w:p w:rsidR="00057605" w:rsidRDefault="00074B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2.5.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ab/>
        <w:t>Требования к гарантийному сроку и (или) объёму предоставления гарантий качества на поставляемый товар</w:t>
      </w:r>
    </w:p>
    <w:p w:rsidR="00057605" w:rsidRDefault="00074B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Гарантийные обязательства должны соответствовать гарантийному сроку завода-изготовителя, указанному в техническом паспорте на оборудование, и составлять не менее 24 месяцев с момента приемки оборудования по транспортной накладной.</w:t>
      </w:r>
    </w:p>
    <w:p w:rsidR="00057605" w:rsidRDefault="00074B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 случае если гарантийный срок завода-изготовителя составляет менее 24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техническом предложении указывает срок, предлагаемый заводом-изготовителем и, отдельно, свой дополнительный срок гарантии и условия на которых она осуществляется.</w:t>
      </w:r>
    </w:p>
    <w:p w:rsidR="00057605" w:rsidRDefault="00074B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В случае если при внутритарной приемке Товара, во время производства работ по монтажу Товара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 срок до 5 (пяти) рабочих дней направить Поставщику уведомление, в котором указывается, что Поставщик по выбору Покупателя: </w:t>
      </w:r>
    </w:p>
    <w:p w:rsidR="00057605" w:rsidRDefault="00074B28">
      <w:pPr>
        <w:pStyle w:val="afb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производит за свой счет ремонт Товара;</w:t>
      </w:r>
    </w:p>
    <w:p w:rsidR="00057605" w:rsidRDefault="00074B28">
      <w:pPr>
        <w:pStyle w:val="afb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производит за свой счет замену Товара;</w:t>
      </w:r>
    </w:p>
    <w:p w:rsidR="00057605" w:rsidRDefault="00074B28">
      <w:pPr>
        <w:pStyle w:val="afb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возвращает Покупателю стоимость Товара;</w:t>
      </w:r>
    </w:p>
    <w:p w:rsidR="00057605" w:rsidRDefault="00074B28">
      <w:pPr>
        <w:pStyle w:val="afb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возмещает Покупателю расходы, связанные с устранением недостатков Товара.</w:t>
      </w:r>
    </w:p>
    <w:p w:rsidR="00057605" w:rsidRDefault="00074B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 случае замены Товара, гарантийный срок данного Товара начинается снова со дня его замены, а в случае ремонта товара гарантийный срок остается неизменным.</w:t>
      </w:r>
    </w:p>
    <w:p w:rsidR="00057605" w:rsidRDefault="00074B2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 случае,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057605" w:rsidRDefault="00074B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</w:t>
      </w:r>
    </w:p>
    <w:p w:rsidR="00057605" w:rsidRDefault="00074B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2.6.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ab/>
        <w:t>Требования по осуществлению сопутствующих работ при поставке товаров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требуется.</w:t>
      </w:r>
    </w:p>
    <w:p w:rsidR="00057605" w:rsidRDefault="00057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605" w:rsidRDefault="00074B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057605" w:rsidRDefault="00074B28">
      <w:pPr>
        <w:pStyle w:val="afb"/>
        <w:numPr>
          <w:ilvl w:val="0"/>
          <w:numId w:val="16"/>
        </w:numPr>
        <w:spacing w:after="0" w:line="240" w:lineRule="auto"/>
        <w:ind w:hanging="7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 связанные, с уплатой таможенных пошлин, налогов, сборов и других обязательных платежей.</w:t>
      </w:r>
    </w:p>
    <w:p w:rsidR="00057605" w:rsidRDefault="00074B28">
      <w:pPr>
        <w:tabs>
          <w:tab w:val="num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Поставка закупаемых товаров должна быть осуществлена до склада покупателя, находящегося по адресу: 634034, г. Томск, ул. Котовского, д.19, 425 каб. Доставка осуществляется в рабочие дни, с 8:00 до 12:00 и с 13:00 до 17:00.</w:t>
      </w:r>
    </w:p>
    <w:p w:rsidR="00057605" w:rsidRDefault="00074B28">
      <w:pPr>
        <w:pStyle w:val="afb"/>
        <w:numPr>
          <w:ilvl w:val="0"/>
          <w:numId w:val="16"/>
        </w:numPr>
        <w:spacing w:after="0" w:line="240" w:lineRule="auto"/>
        <w:ind w:hanging="7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таре и упаковке приобретаемых товаров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057605" w:rsidRDefault="00074B28">
      <w:pPr>
        <w:pStyle w:val="afb"/>
        <w:numPr>
          <w:ilvl w:val="0"/>
          <w:numId w:val="16"/>
        </w:numPr>
        <w:spacing w:after="0" w:line="240" w:lineRule="auto"/>
        <w:ind w:hanging="7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Товары должны быть поставлены вместе с комплектом товарораспределительной документации.</w:t>
      </w:r>
    </w:p>
    <w:p w:rsidR="00057605" w:rsidRDefault="00074B28">
      <w:pPr>
        <w:pStyle w:val="afb"/>
        <w:numPr>
          <w:ilvl w:val="0"/>
          <w:numId w:val="1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товаров 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Вместе с товаром должны передаваться относящиеся к нему документы, оформленные надлежащим образом: упаковочный лист, товаросопроводительные документы (счет - фактура, товарная накладная).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Наименование требуемого товара и его количество должно точно соответствовать наименованию и количеству, указанному в товаросопроводительных документах.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 товаром поставляется в полном объеме документация, необходимая для монтажа и эксплуатации, на русском языке на бумажном и электронном носителях.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</w:rPr>
        <w:t>Техническая документация, прилагаемая к товару, должна включать в себя, но не ограничиваться:</w:t>
      </w:r>
    </w:p>
    <w:p w:rsidR="00057605" w:rsidRDefault="00074B28">
      <w:pPr>
        <w:pStyle w:val="afb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</w:rPr>
        <w:t>Паспорт товара;</w:t>
      </w:r>
    </w:p>
    <w:p w:rsidR="00057605" w:rsidRDefault="00074B28">
      <w:pPr>
        <w:pStyle w:val="afb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</w:rPr>
        <w:t>Техническое описание и/или руководство по эксплуатации;</w:t>
      </w:r>
    </w:p>
    <w:p w:rsidR="00057605" w:rsidRDefault="00074B28">
      <w:pPr>
        <w:pStyle w:val="afb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</w:rPr>
        <w:t>Сертификаты соответствия в системе ГОСТ Р;</w:t>
      </w:r>
    </w:p>
    <w:p w:rsidR="00057605" w:rsidRDefault="00074B28">
      <w:pPr>
        <w:pStyle w:val="afb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</w:rPr>
        <w:t>Гарантийный талон.</w:t>
      </w:r>
    </w:p>
    <w:p w:rsidR="00057605" w:rsidRDefault="00074B28">
      <w:pPr>
        <w:pStyle w:val="afb"/>
        <w:numPr>
          <w:ilvl w:val="0"/>
          <w:numId w:val="16"/>
        </w:numPr>
        <w:spacing w:after="0" w:line="240" w:lineRule="auto"/>
        <w:ind w:hanging="7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Прочие требования к поставке товаров</w:t>
      </w:r>
    </w:p>
    <w:p w:rsidR="00057605" w:rsidRDefault="00074B28">
      <w:pPr>
        <w:pStyle w:val="afb"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требуется.</w:t>
      </w:r>
    </w:p>
    <w:p w:rsidR="00057605" w:rsidRDefault="00057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605" w:rsidRDefault="00074B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БАНКОВСКИХ/ НЕЗАВИСИМЫХ ГАРАНТИЙ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Участник формирует своё коммерческое предложение в соответствии со Спецификацией (Приложение №1) и формами (инструкциями), указанными в закупочной документации. 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Оплата осуществляются в форме безналичного расчета путем перечисления денежных средств на расчетный счет Поставщика за Товар в срок не более 7 (семи) рабочих дней с даты приемки Товара Покупателем на основании выставленного счета и товарной накладной унифицированной формы ТОРГ-12 или УПД (универсального передаточного документа)</w:t>
      </w:r>
    </w:p>
    <w:p w:rsidR="00057605" w:rsidRDefault="00CF360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F3600">
        <w:rPr>
          <w:rFonts w:ascii="Times New Roman" w:eastAsiaTheme="minorEastAsia" w:hAnsi="Times New Roman" w:cs="Times New Roman"/>
          <w:sz w:val="24"/>
          <w:szCs w:val="24"/>
        </w:rPr>
        <w:t>Обеспечение исполнения Договора представляется до даты заключения договора и может быть представлено в виде независимой гарантии, внесения денежных средств, поручительства аффилированного лица (в случаях, установленных настоящим разделом), в размере 5% от начальной (максимальной) цены Договора, а именно в сумме 186 491 (сто восемьдесят шесть тысяч четыреста девяносто один) рубль 07 копеек без учета НДС.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Полная информация по требованиям п. 4 Технического задания указана в проекте Договора, являющемся приложением к закупочной документации.</w:t>
      </w:r>
    </w:p>
    <w:p w:rsidR="00057605" w:rsidRDefault="000576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605" w:rsidRDefault="00074B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</w:t>
      </w:r>
    </w:p>
    <w:p w:rsidR="00057605" w:rsidRDefault="00074B28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«Интер РАО»</w:t>
      </w:r>
    </w:p>
    <w:p w:rsidR="00057605" w:rsidRDefault="00074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 случае,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прикладывает копию действующего Свидетельства об аккредитации в Группе «Интер РАО».</w:t>
      </w:r>
    </w:p>
    <w:p w:rsidR="00057605" w:rsidRDefault="00074B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5.2. Требования о наличии сертифицированных систем менеджмента</w:t>
      </w:r>
    </w:p>
    <w:p w:rsidR="00057605" w:rsidRDefault="00074B28">
      <w:pPr>
        <w:pStyle w:val="afb"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требуется.</w:t>
      </w:r>
    </w:p>
    <w:p w:rsidR="00057605" w:rsidRDefault="00074B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5.3. Требования к опыту поставки товаров</w:t>
      </w:r>
    </w:p>
    <w:p w:rsidR="00057605" w:rsidRDefault="00074B28">
      <w:pPr>
        <w:pStyle w:val="afb"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требуется.</w:t>
      </w:r>
    </w:p>
    <w:p w:rsidR="00057605" w:rsidRDefault="00074B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5.4. Требования по подтверждению отношений с производителем товара</w:t>
      </w:r>
    </w:p>
    <w:p w:rsidR="00057605" w:rsidRDefault="00074B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057605" w:rsidRDefault="00074B2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Приложения к ТЗ</w:t>
      </w:r>
    </w:p>
    <w:p w:rsidR="00057605" w:rsidRDefault="00074B28">
      <w:pPr>
        <w:pStyle w:val="afb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</w:rPr>
        <w:t>Приложение №1 - Спецификация;</w:t>
      </w:r>
    </w:p>
    <w:p w:rsidR="00057605" w:rsidRDefault="000576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7605" w:rsidRDefault="000576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7605" w:rsidRDefault="00074B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Ответственный исполнитель:</w:t>
      </w:r>
    </w:p>
    <w:p w:rsidR="00057605" w:rsidRDefault="00074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u w:val="single"/>
        </w:rPr>
        <w:t>Ведущий инженер отдела технической поддержки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________  </w:t>
      </w:r>
      <w:r>
        <w:rPr>
          <w:rFonts w:ascii="Times New Roman" w:eastAsiaTheme="minorEastAsia" w:hAnsi="Times New Roman" w:cs="Times New Roman"/>
          <w:sz w:val="24"/>
          <w:szCs w:val="24"/>
          <w:u w:val="single"/>
        </w:rPr>
        <w:t>Квасов В.В.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u w:val="single"/>
        </w:rPr>
        <w:t>__.__.2023</w:t>
      </w:r>
    </w:p>
    <w:p w:rsidR="00057605" w:rsidRDefault="00074B28">
      <w:pPr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[должность]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ab/>
        <w:t xml:space="preserve">                                              [подпись]               [расшифровка]                    [дата]</w:t>
      </w:r>
    </w:p>
    <w:p w:rsidR="00057605" w:rsidRDefault="00057605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057605" w:rsidRDefault="00057605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sectPr w:rsidR="0005760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7B8B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605" w:rsidRDefault="00074B28">
      <w:pPr>
        <w:spacing w:after="0" w:line="240" w:lineRule="auto"/>
      </w:pPr>
      <w:r>
        <w:separator/>
      </w:r>
    </w:p>
  </w:endnote>
  <w:endnote w:type="continuationSeparator" w:id="0">
    <w:p w:rsidR="00057605" w:rsidRDefault="0007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605" w:rsidRDefault="00074B28">
      <w:pPr>
        <w:spacing w:after="0" w:line="240" w:lineRule="auto"/>
      </w:pPr>
      <w:r>
        <w:separator/>
      </w:r>
    </w:p>
  </w:footnote>
  <w:footnote w:type="continuationSeparator" w:id="0">
    <w:p w:rsidR="00057605" w:rsidRDefault="0007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821"/>
    <w:multiLevelType w:val="multilevel"/>
    <w:tmpl w:val="3460A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E5374"/>
    <w:multiLevelType w:val="hybridMultilevel"/>
    <w:tmpl w:val="BBD8FC00"/>
    <w:lvl w:ilvl="0" w:tplc="2C424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CA58A4">
      <w:start w:val="1"/>
      <w:numFmt w:val="lowerLetter"/>
      <w:lvlText w:val="%2."/>
      <w:lvlJc w:val="left"/>
      <w:pPr>
        <w:ind w:left="1440" w:hanging="360"/>
      </w:pPr>
    </w:lvl>
    <w:lvl w:ilvl="2" w:tplc="18F49208">
      <w:start w:val="1"/>
      <w:numFmt w:val="lowerRoman"/>
      <w:lvlText w:val="%3."/>
      <w:lvlJc w:val="right"/>
      <w:pPr>
        <w:ind w:left="2160" w:hanging="180"/>
      </w:pPr>
    </w:lvl>
    <w:lvl w:ilvl="3" w:tplc="A97CAF1A">
      <w:start w:val="1"/>
      <w:numFmt w:val="decimal"/>
      <w:lvlText w:val="%4."/>
      <w:lvlJc w:val="left"/>
      <w:pPr>
        <w:ind w:left="2880" w:hanging="360"/>
      </w:pPr>
    </w:lvl>
    <w:lvl w:ilvl="4" w:tplc="E95AC098">
      <w:start w:val="1"/>
      <w:numFmt w:val="lowerLetter"/>
      <w:lvlText w:val="%5."/>
      <w:lvlJc w:val="left"/>
      <w:pPr>
        <w:ind w:left="3600" w:hanging="360"/>
      </w:pPr>
    </w:lvl>
    <w:lvl w:ilvl="5" w:tplc="FBBADAE0">
      <w:start w:val="1"/>
      <w:numFmt w:val="lowerRoman"/>
      <w:lvlText w:val="%6."/>
      <w:lvlJc w:val="right"/>
      <w:pPr>
        <w:ind w:left="4320" w:hanging="180"/>
      </w:pPr>
    </w:lvl>
    <w:lvl w:ilvl="6" w:tplc="7E725F0C">
      <w:start w:val="1"/>
      <w:numFmt w:val="decimal"/>
      <w:lvlText w:val="%7."/>
      <w:lvlJc w:val="left"/>
      <w:pPr>
        <w:ind w:left="5040" w:hanging="360"/>
      </w:pPr>
    </w:lvl>
    <w:lvl w:ilvl="7" w:tplc="CCB4AA0E">
      <w:start w:val="1"/>
      <w:numFmt w:val="lowerLetter"/>
      <w:lvlText w:val="%8."/>
      <w:lvlJc w:val="left"/>
      <w:pPr>
        <w:ind w:left="5760" w:hanging="360"/>
      </w:pPr>
    </w:lvl>
    <w:lvl w:ilvl="8" w:tplc="4B706C3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462B9"/>
    <w:multiLevelType w:val="hybridMultilevel"/>
    <w:tmpl w:val="46A4946E"/>
    <w:lvl w:ilvl="0" w:tplc="D47E79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D46E19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B1E776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81A193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200BFC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D0A0C2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62A4F5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728C90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32C9EC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C70593"/>
    <w:multiLevelType w:val="hybridMultilevel"/>
    <w:tmpl w:val="0456C610"/>
    <w:lvl w:ilvl="0" w:tplc="F45AC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BC5160">
      <w:start w:val="1"/>
      <w:numFmt w:val="lowerLetter"/>
      <w:lvlText w:val="%2."/>
      <w:lvlJc w:val="left"/>
      <w:pPr>
        <w:ind w:left="1440" w:hanging="360"/>
      </w:pPr>
    </w:lvl>
    <w:lvl w:ilvl="2" w:tplc="412CBB4A">
      <w:start w:val="1"/>
      <w:numFmt w:val="lowerRoman"/>
      <w:lvlText w:val="%3."/>
      <w:lvlJc w:val="right"/>
      <w:pPr>
        <w:ind w:left="2160" w:hanging="180"/>
      </w:pPr>
    </w:lvl>
    <w:lvl w:ilvl="3" w:tplc="976EF59A">
      <w:start w:val="1"/>
      <w:numFmt w:val="decimal"/>
      <w:lvlText w:val="%4."/>
      <w:lvlJc w:val="left"/>
      <w:pPr>
        <w:ind w:left="2880" w:hanging="360"/>
      </w:pPr>
    </w:lvl>
    <w:lvl w:ilvl="4" w:tplc="BD0AB56E">
      <w:start w:val="1"/>
      <w:numFmt w:val="lowerLetter"/>
      <w:lvlText w:val="%5."/>
      <w:lvlJc w:val="left"/>
      <w:pPr>
        <w:ind w:left="3600" w:hanging="360"/>
      </w:pPr>
    </w:lvl>
    <w:lvl w:ilvl="5" w:tplc="DFA083D2">
      <w:start w:val="1"/>
      <w:numFmt w:val="lowerRoman"/>
      <w:lvlText w:val="%6."/>
      <w:lvlJc w:val="right"/>
      <w:pPr>
        <w:ind w:left="4320" w:hanging="180"/>
      </w:pPr>
    </w:lvl>
    <w:lvl w:ilvl="6" w:tplc="A4D049F6">
      <w:start w:val="1"/>
      <w:numFmt w:val="decimal"/>
      <w:lvlText w:val="%7."/>
      <w:lvlJc w:val="left"/>
      <w:pPr>
        <w:ind w:left="5040" w:hanging="360"/>
      </w:pPr>
    </w:lvl>
    <w:lvl w:ilvl="7" w:tplc="DE40F41E">
      <w:start w:val="1"/>
      <w:numFmt w:val="lowerLetter"/>
      <w:lvlText w:val="%8."/>
      <w:lvlJc w:val="left"/>
      <w:pPr>
        <w:ind w:left="5760" w:hanging="360"/>
      </w:pPr>
    </w:lvl>
    <w:lvl w:ilvl="8" w:tplc="C28E583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2033C"/>
    <w:multiLevelType w:val="multilevel"/>
    <w:tmpl w:val="EFB6A8C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5B2749F"/>
    <w:multiLevelType w:val="hybridMultilevel"/>
    <w:tmpl w:val="862E00FA"/>
    <w:lvl w:ilvl="0" w:tplc="AEBAA34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27ED46A">
      <w:start w:val="1"/>
      <w:numFmt w:val="lowerLetter"/>
      <w:lvlText w:val="%2."/>
      <w:lvlJc w:val="left"/>
      <w:pPr>
        <w:ind w:left="1440" w:hanging="360"/>
      </w:pPr>
    </w:lvl>
    <w:lvl w:ilvl="2" w:tplc="63CE40B2">
      <w:start w:val="1"/>
      <w:numFmt w:val="lowerRoman"/>
      <w:lvlText w:val="%3."/>
      <w:lvlJc w:val="right"/>
      <w:pPr>
        <w:ind w:left="2160" w:hanging="180"/>
      </w:pPr>
    </w:lvl>
    <w:lvl w:ilvl="3" w:tplc="80C6B68A">
      <w:start w:val="1"/>
      <w:numFmt w:val="decimal"/>
      <w:lvlText w:val="%4."/>
      <w:lvlJc w:val="left"/>
      <w:pPr>
        <w:ind w:left="2880" w:hanging="360"/>
      </w:pPr>
    </w:lvl>
    <w:lvl w:ilvl="4" w:tplc="83827762">
      <w:start w:val="1"/>
      <w:numFmt w:val="lowerLetter"/>
      <w:lvlText w:val="%5."/>
      <w:lvlJc w:val="left"/>
      <w:pPr>
        <w:ind w:left="3600" w:hanging="360"/>
      </w:pPr>
    </w:lvl>
    <w:lvl w:ilvl="5" w:tplc="77C2BBF0">
      <w:start w:val="1"/>
      <w:numFmt w:val="lowerRoman"/>
      <w:lvlText w:val="%6."/>
      <w:lvlJc w:val="right"/>
      <w:pPr>
        <w:ind w:left="4320" w:hanging="180"/>
      </w:pPr>
    </w:lvl>
    <w:lvl w:ilvl="6" w:tplc="657CD34C">
      <w:start w:val="1"/>
      <w:numFmt w:val="decimal"/>
      <w:lvlText w:val="%7."/>
      <w:lvlJc w:val="left"/>
      <w:pPr>
        <w:ind w:left="5040" w:hanging="360"/>
      </w:pPr>
    </w:lvl>
    <w:lvl w:ilvl="7" w:tplc="87D8DBC8">
      <w:start w:val="1"/>
      <w:numFmt w:val="lowerLetter"/>
      <w:lvlText w:val="%8."/>
      <w:lvlJc w:val="left"/>
      <w:pPr>
        <w:ind w:left="5760" w:hanging="360"/>
      </w:pPr>
    </w:lvl>
    <w:lvl w:ilvl="8" w:tplc="065432F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F7BB3"/>
    <w:multiLevelType w:val="hybridMultilevel"/>
    <w:tmpl w:val="B1C8C980"/>
    <w:lvl w:ilvl="0" w:tplc="B07AEC2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B243308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994E5B0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2187100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ADA28F2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D069D08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D10683B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80D0474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ACC2391C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5737B8"/>
    <w:multiLevelType w:val="hybridMultilevel"/>
    <w:tmpl w:val="991A03F0"/>
    <w:lvl w:ilvl="0" w:tplc="8F3686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E49704">
      <w:start w:val="1"/>
      <w:numFmt w:val="lowerLetter"/>
      <w:lvlText w:val="%2."/>
      <w:lvlJc w:val="left"/>
      <w:pPr>
        <w:ind w:left="1440" w:hanging="360"/>
      </w:pPr>
    </w:lvl>
    <w:lvl w:ilvl="2" w:tplc="1B362E2E">
      <w:start w:val="1"/>
      <w:numFmt w:val="lowerRoman"/>
      <w:lvlText w:val="%3."/>
      <w:lvlJc w:val="right"/>
      <w:pPr>
        <w:ind w:left="2160" w:hanging="180"/>
      </w:pPr>
    </w:lvl>
    <w:lvl w:ilvl="3" w:tplc="ED02E8D8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50A89A9C">
      <w:start w:val="1"/>
      <w:numFmt w:val="lowerLetter"/>
      <w:lvlText w:val="%5."/>
      <w:lvlJc w:val="left"/>
      <w:pPr>
        <w:ind w:left="3600" w:hanging="360"/>
      </w:pPr>
    </w:lvl>
    <w:lvl w:ilvl="5" w:tplc="BB74D55E">
      <w:start w:val="1"/>
      <w:numFmt w:val="lowerRoman"/>
      <w:lvlText w:val="%6."/>
      <w:lvlJc w:val="right"/>
      <w:pPr>
        <w:ind w:left="4320" w:hanging="180"/>
      </w:pPr>
    </w:lvl>
    <w:lvl w:ilvl="6" w:tplc="F6060244">
      <w:start w:val="1"/>
      <w:numFmt w:val="decimal"/>
      <w:lvlText w:val="%7."/>
      <w:lvlJc w:val="left"/>
      <w:pPr>
        <w:ind w:left="5040" w:hanging="360"/>
      </w:pPr>
    </w:lvl>
    <w:lvl w:ilvl="7" w:tplc="367818AC">
      <w:start w:val="1"/>
      <w:numFmt w:val="lowerLetter"/>
      <w:lvlText w:val="%8."/>
      <w:lvlJc w:val="left"/>
      <w:pPr>
        <w:ind w:left="5760" w:hanging="360"/>
      </w:pPr>
    </w:lvl>
    <w:lvl w:ilvl="8" w:tplc="F0E4FCA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23703"/>
    <w:multiLevelType w:val="hybridMultilevel"/>
    <w:tmpl w:val="543C05EC"/>
    <w:lvl w:ilvl="0" w:tplc="8B969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CCF9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B633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0CA0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F67C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2409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228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431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1846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C3A60"/>
    <w:multiLevelType w:val="hybridMultilevel"/>
    <w:tmpl w:val="48E85FFE"/>
    <w:lvl w:ilvl="0" w:tplc="1F686388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4BACC6" w:themeColor="accent5"/>
      </w:rPr>
    </w:lvl>
    <w:lvl w:ilvl="1" w:tplc="CBBC90B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B1164A74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CB2CE9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E33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7447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948F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EEB3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8674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A36DB"/>
    <w:multiLevelType w:val="hybridMultilevel"/>
    <w:tmpl w:val="4AA64C34"/>
    <w:lvl w:ilvl="0" w:tplc="FE7A1C30">
      <w:start w:val="1"/>
      <w:numFmt w:val="decimal"/>
      <w:lvlText w:val="%1."/>
      <w:lvlJc w:val="left"/>
      <w:pPr>
        <w:ind w:left="1428" w:hanging="360"/>
      </w:pPr>
    </w:lvl>
    <w:lvl w:ilvl="1" w:tplc="E39ECC0E">
      <w:start w:val="1"/>
      <w:numFmt w:val="lowerLetter"/>
      <w:lvlText w:val="%2."/>
      <w:lvlJc w:val="left"/>
      <w:pPr>
        <w:ind w:left="2148" w:hanging="360"/>
      </w:pPr>
    </w:lvl>
    <w:lvl w:ilvl="2" w:tplc="E66AFCDE">
      <w:start w:val="1"/>
      <w:numFmt w:val="lowerRoman"/>
      <w:lvlText w:val="%3."/>
      <w:lvlJc w:val="right"/>
      <w:pPr>
        <w:ind w:left="2868" w:hanging="180"/>
      </w:pPr>
    </w:lvl>
    <w:lvl w:ilvl="3" w:tplc="572A7994">
      <w:start w:val="1"/>
      <w:numFmt w:val="decimal"/>
      <w:lvlText w:val="%4."/>
      <w:lvlJc w:val="left"/>
      <w:pPr>
        <w:ind w:left="3588" w:hanging="360"/>
      </w:pPr>
    </w:lvl>
    <w:lvl w:ilvl="4" w:tplc="99CA630C">
      <w:start w:val="1"/>
      <w:numFmt w:val="lowerLetter"/>
      <w:lvlText w:val="%5."/>
      <w:lvlJc w:val="left"/>
      <w:pPr>
        <w:ind w:left="4308" w:hanging="360"/>
      </w:pPr>
    </w:lvl>
    <w:lvl w:ilvl="5" w:tplc="3B64F2D6">
      <w:start w:val="1"/>
      <w:numFmt w:val="lowerRoman"/>
      <w:lvlText w:val="%6."/>
      <w:lvlJc w:val="right"/>
      <w:pPr>
        <w:ind w:left="5028" w:hanging="180"/>
      </w:pPr>
    </w:lvl>
    <w:lvl w:ilvl="6" w:tplc="7D2ED41E">
      <w:start w:val="1"/>
      <w:numFmt w:val="decimal"/>
      <w:lvlText w:val="%7."/>
      <w:lvlJc w:val="left"/>
      <w:pPr>
        <w:ind w:left="5748" w:hanging="360"/>
      </w:pPr>
    </w:lvl>
    <w:lvl w:ilvl="7" w:tplc="38464498">
      <w:start w:val="1"/>
      <w:numFmt w:val="lowerLetter"/>
      <w:lvlText w:val="%8."/>
      <w:lvlJc w:val="left"/>
      <w:pPr>
        <w:ind w:left="6468" w:hanging="360"/>
      </w:pPr>
    </w:lvl>
    <w:lvl w:ilvl="8" w:tplc="12525772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9D74643"/>
    <w:multiLevelType w:val="multilevel"/>
    <w:tmpl w:val="F36E4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2A17753E"/>
    <w:multiLevelType w:val="hybridMultilevel"/>
    <w:tmpl w:val="3042E1BC"/>
    <w:lvl w:ilvl="0" w:tplc="6F22D372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4754E900">
      <w:start w:val="1"/>
      <w:numFmt w:val="lowerLetter"/>
      <w:lvlText w:val="%2."/>
      <w:lvlJc w:val="left"/>
      <w:pPr>
        <w:ind w:left="1440" w:hanging="360"/>
      </w:pPr>
    </w:lvl>
    <w:lvl w:ilvl="2" w:tplc="27F686A0">
      <w:start w:val="1"/>
      <w:numFmt w:val="lowerRoman"/>
      <w:lvlText w:val="%3."/>
      <w:lvlJc w:val="right"/>
      <w:pPr>
        <w:ind w:left="2160" w:hanging="180"/>
      </w:pPr>
    </w:lvl>
    <w:lvl w:ilvl="3" w:tplc="2CAE9642">
      <w:start w:val="1"/>
      <w:numFmt w:val="decimal"/>
      <w:lvlText w:val="%4."/>
      <w:lvlJc w:val="left"/>
      <w:pPr>
        <w:ind w:left="2880" w:hanging="360"/>
      </w:pPr>
    </w:lvl>
    <w:lvl w:ilvl="4" w:tplc="090090F8">
      <w:start w:val="1"/>
      <w:numFmt w:val="lowerLetter"/>
      <w:lvlText w:val="%5."/>
      <w:lvlJc w:val="left"/>
      <w:pPr>
        <w:ind w:left="3600" w:hanging="360"/>
      </w:pPr>
    </w:lvl>
    <w:lvl w:ilvl="5" w:tplc="202A709E">
      <w:start w:val="1"/>
      <w:numFmt w:val="lowerRoman"/>
      <w:lvlText w:val="%6."/>
      <w:lvlJc w:val="right"/>
      <w:pPr>
        <w:ind w:left="4320" w:hanging="180"/>
      </w:pPr>
    </w:lvl>
    <w:lvl w:ilvl="6" w:tplc="B9161A6C">
      <w:start w:val="1"/>
      <w:numFmt w:val="decimal"/>
      <w:lvlText w:val="%7."/>
      <w:lvlJc w:val="left"/>
      <w:pPr>
        <w:ind w:left="5040" w:hanging="360"/>
      </w:pPr>
    </w:lvl>
    <w:lvl w:ilvl="7" w:tplc="2346BEEC">
      <w:start w:val="1"/>
      <w:numFmt w:val="lowerLetter"/>
      <w:lvlText w:val="%8."/>
      <w:lvlJc w:val="left"/>
      <w:pPr>
        <w:ind w:left="5760" w:hanging="360"/>
      </w:pPr>
    </w:lvl>
    <w:lvl w:ilvl="8" w:tplc="F33279F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426B9"/>
    <w:multiLevelType w:val="hybridMultilevel"/>
    <w:tmpl w:val="852C6E22"/>
    <w:lvl w:ilvl="0" w:tplc="7DCA1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7EE520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2A9EE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310172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5A4DBC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2EEC30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FACDFC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47C662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96AF48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6C1E04"/>
    <w:multiLevelType w:val="hybridMultilevel"/>
    <w:tmpl w:val="5A5877FE"/>
    <w:lvl w:ilvl="0" w:tplc="B50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009B7A">
      <w:start w:val="1"/>
      <w:numFmt w:val="lowerLetter"/>
      <w:lvlText w:val="%2."/>
      <w:lvlJc w:val="left"/>
      <w:pPr>
        <w:ind w:left="1440" w:hanging="360"/>
      </w:pPr>
    </w:lvl>
    <w:lvl w:ilvl="2" w:tplc="173E194A">
      <w:start w:val="1"/>
      <w:numFmt w:val="lowerRoman"/>
      <w:lvlText w:val="%3."/>
      <w:lvlJc w:val="right"/>
      <w:pPr>
        <w:ind w:left="2160" w:hanging="180"/>
      </w:pPr>
    </w:lvl>
    <w:lvl w:ilvl="3" w:tplc="78AE5042">
      <w:start w:val="1"/>
      <w:numFmt w:val="decimal"/>
      <w:lvlText w:val="%4."/>
      <w:lvlJc w:val="left"/>
      <w:pPr>
        <w:ind w:left="2880" w:hanging="360"/>
      </w:pPr>
    </w:lvl>
    <w:lvl w:ilvl="4" w:tplc="6B562B00">
      <w:start w:val="1"/>
      <w:numFmt w:val="lowerLetter"/>
      <w:lvlText w:val="%5."/>
      <w:lvlJc w:val="left"/>
      <w:pPr>
        <w:ind w:left="3600" w:hanging="360"/>
      </w:pPr>
    </w:lvl>
    <w:lvl w:ilvl="5" w:tplc="0D720D78">
      <w:start w:val="1"/>
      <w:numFmt w:val="lowerRoman"/>
      <w:lvlText w:val="%6."/>
      <w:lvlJc w:val="right"/>
      <w:pPr>
        <w:ind w:left="4320" w:hanging="180"/>
      </w:pPr>
    </w:lvl>
    <w:lvl w:ilvl="6" w:tplc="26C607EC">
      <w:start w:val="1"/>
      <w:numFmt w:val="decimal"/>
      <w:lvlText w:val="%7."/>
      <w:lvlJc w:val="left"/>
      <w:pPr>
        <w:ind w:left="5040" w:hanging="360"/>
      </w:pPr>
    </w:lvl>
    <w:lvl w:ilvl="7" w:tplc="56F8C6AE">
      <w:start w:val="1"/>
      <w:numFmt w:val="lowerLetter"/>
      <w:lvlText w:val="%8."/>
      <w:lvlJc w:val="left"/>
      <w:pPr>
        <w:ind w:left="5760" w:hanging="360"/>
      </w:pPr>
    </w:lvl>
    <w:lvl w:ilvl="8" w:tplc="91829F9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4443A6"/>
    <w:multiLevelType w:val="hybridMultilevel"/>
    <w:tmpl w:val="E53EF85A"/>
    <w:lvl w:ilvl="0" w:tplc="1B62ED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A0A73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94B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F8C4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3CC3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4CC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5AC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4C31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E0B6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61935"/>
    <w:multiLevelType w:val="hybridMultilevel"/>
    <w:tmpl w:val="5CE65378"/>
    <w:lvl w:ilvl="0" w:tplc="72A0FD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5A835CC">
      <w:start w:val="1"/>
      <w:numFmt w:val="lowerLetter"/>
      <w:lvlText w:val="%2."/>
      <w:lvlJc w:val="left"/>
      <w:pPr>
        <w:ind w:left="1788" w:hanging="360"/>
      </w:pPr>
    </w:lvl>
    <w:lvl w:ilvl="2" w:tplc="3B3489C4">
      <w:start w:val="1"/>
      <w:numFmt w:val="lowerRoman"/>
      <w:lvlText w:val="%3."/>
      <w:lvlJc w:val="right"/>
      <w:pPr>
        <w:ind w:left="2508" w:hanging="180"/>
      </w:pPr>
    </w:lvl>
    <w:lvl w:ilvl="3" w:tplc="A816015A">
      <w:start w:val="1"/>
      <w:numFmt w:val="decimal"/>
      <w:lvlText w:val="%4."/>
      <w:lvlJc w:val="left"/>
      <w:pPr>
        <w:ind w:left="3228" w:hanging="360"/>
      </w:pPr>
    </w:lvl>
    <w:lvl w:ilvl="4" w:tplc="267CAEEE">
      <w:start w:val="1"/>
      <w:numFmt w:val="lowerLetter"/>
      <w:lvlText w:val="%5."/>
      <w:lvlJc w:val="left"/>
      <w:pPr>
        <w:ind w:left="3948" w:hanging="360"/>
      </w:pPr>
    </w:lvl>
    <w:lvl w:ilvl="5" w:tplc="6002BD64">
      <w:start w:val="1"/>
      <w:numFmt w:val="lowerRoman"/>
      <w:lvlText w:val="%6."/>
      <w:lvlJc w:val="right"/>
      <w:pPr>
        <w:ind w:left="4668" w:hanging="180"/>
      </w:pPr>
    </w:lvl>
    <w:lvl w:ilvl="6" w:tplc="5C627FAC">
      <w:start w:val="1"/>
      <w:numFmt w:val="decimal"/>
      <w:lvlText w:val="%7."/>
      <w:lvlJc w:val="left"/>
      <w:pPr>
        <w:ind w:left="5388" w:hanging="360"/>
      </w:pPr>
    </w:lvl>
    <w:lvl w:ilvl="7" w:tplc="70226B58">
      <w:start w:val="1"/>
      <w:numFmt w:val="lowerLetter"/>
      <w:lvlText w:val="%8."/>
      <w:lvlJc w:val="left"/>
      <w:pPr>
        <w:ind w:left="6108" w:hanging="360"/>
      </w:pPr>
    </w:lvl>
    <w:lvl w:ilvl="8" w:tplc="770EBF2C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91B198B"/>
    <w:multiLevelType w:val="multilevel"/>
    <w:tmpl w:val="8DC2DE8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683D46C3"/>
    <w:multiLevelType w:val="hybridMultilevel"/>
    <w:tmpl w:val="F9D85574"/>
    <w:lvl w:ilvl="0" w:tplc="A2A2AA8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F46E7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F688B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428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2E39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5AA1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5B037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1C84B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D7E83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7AAF6C76"/>
    <w:multiLevelType w:val="hybridMultilevel"/>
    <w:tmpl w:val="95C652DC"/>
    <w:lvl w:ilvl="0" w:tplc="296ED2F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C10D99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F1C563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88C317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D647CB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B56E12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248260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4B2ED2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522417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7"/>
  </w:num>
  <w:num w:numId="5">
    <w:abstractNumId w:val="14"/>
  </w:num>
  <w:num w:numId="6">
    <w:abstractNumId w:val="3"/>
  </w:num>
  <w:num w:numId="7">
    <w:abstractNumId w:val="1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1">
      <w:startOverride w:val="2"/>
    </w:lvlOverride>
    <w:lvlOverride w:ilvl="2">
      <w:startOverride w:val="2"/>
    </w:lvlOverride>
  </w:num>
  <w:num w:numId="10">
    <w:abstractNumId w:val="11"/>
  </w:num>
  <w:num w:numId="11">
    <w:abstractNumId w:val="6"/>
  </w:num>
  <w:num w:numId="12">
    <w:abstractNumId w:val="19"/>
  </w:num>
  <w:num w:numId="13">
    <w:abstractNumId w:val="2"/>
  </w:num>
  <w:num w:numId="14">
    <w:abstractNumId w:val="8"/>
  </w:num>
  <w:num w:numId="15">
    <w:abstractNumId w:val="0"/>
  </w:num>
  <w:num w:numId="16">
    <w:abstractNumId w:val="12"/>
  </w:num>
  <w:num w:numId="17">
    <w:abstractNumId w:val="5"/>
  </w:num>
  <w:num w:numId="18">
    <w:abstractNumId w:val="7"/>
  </w:num>
  <w:num w:numId="19">
    <w:abstractNumId w:val="15"/>
  </w:num>
  <w:num w:numId="20">
    <w:abstractNumId w:val="16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605"/>
    <w:rsid w:val="00057605"/>
    <w:rsid w:val="00074B28"/>
    <w:rsid w:val="004706C0"/>
    <w:rsid w:val="00947814"/>
    <w:rsid w:val="00C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9FAC2"/>
  <w15:docId w15:val="{2A85E820-AB1B-4EA4-943E-134962A39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head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</w:style>
  <w:style w:type="paragraph" w:styleId="af4">
    <w:name w:val="footnote text"/>
    <w:basedOn w:val="a"/>
    <w:link w:val="af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rPr>
      <w:vertAlign w:val="superscript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styleId="afb">
    <w:name w:val="List Paragraph"/>
    <w:basedOn w:val="a"/>
    <w:link w:val="afc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rPr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b/>
      <w:bCs/>
      <w:sz w:val="20"/>
      <w:szCs w:val="20"/>
    </w:rPr>
  </w:style>
  <w:style w:type="character" w:customStyle="1" w:styleId="afc">
    <w:name w:val="Абзац списка Знак"/>
    <w:link w:val="afb"/>
    <w:uiPriority w:val="34"/>
    <w:qFormat/>
  </w:style>
  <w:style w:type="character" w:customStyle="1" w:styleId="FontStyle12">
    <w:name w:val="Font Style12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51CAB-938A-4BC5-B28E-C1EF346D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1405</Words>
  <Characters>8012</Characters>
  <Application>Microsoft Office Word</Application>
  <DocSecurity>0</DocSecurity>
  <Lines>66</Lines>
  <Paragraphs>18</Paragraphs>
  <ScaleCrop>false</ScaleCrop>
  <Company>CtrlSoft</Company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Квасов Вячеслав Владимирович</dc:creator>
  <cp:lastModifiedBy>Смирнягина Анна Сергеевна</cp:lastModifiedBy>
  <cp:revision>10</cp:revision>
  <dcterms:created xsi:type="dcterms:W3CDTF">2023-08-07T08:25:00Z</dcterms:created>
  <dcterms:modified xsi:type="dcterms:W3CDTF">2023-08-14T08:14:00Z</dcterms:modified>
</cp:coreProperties>
</file>